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3BCD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noProof/>
          <w:sz w:val="28"/>
          <w:szCs w:val="20"/>
          <w:lang w:eastAsia="pt-BR"/>
        </w:rPr>
      </w:pPr>
      <w:r w:rsidRPr="004269E8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851B0AF" wp14:editId="70F4292D">
            <wp:extent cx="6029325" cy="1171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0DD4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269E8">
        <w:rPr>
          <w:rFonts w:eastAsia="Times New Roman"/>
          <w:b/>
          <w:noProof/>
          <w:sz w:val="28"/>
          <w:szCs w:val="20"/>
          <w:lang w:eastAsia="pt-BR"/>
        </w:rPr>
        <w:t xml:space="preserve">           </w:t>
      </w:r>
      <w:r w:rsidRPr="004269E8">
        <w:rPr>
          <w:rFonts w:eastAsia="Times New Roman"/>
          <w:b/>
          <w:sz w:val="28"/>
          <w:szCs w:val="20"/>
          <w:u w:val="single"/>
          <w:lang w:eastAsia="pt-BR"/>
        </w:rPr>
        <w:t>ANULAÇÃO DE PROCESSO</w:t>
      </w:r>
    </w:p>
    <w:p w14:paraId="4F7F3623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5E4CB86D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 w:firstLine="237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404C1406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41A90FA2" w14:textId="6646CFEA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261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Dispõe sobre a anulação do Processo nº </w:t>
      </w:r>
      <w:r w:rsidR="00AF3AD8">
        <w:rPr>
          <w:rFonts w:eastAsia="Times New Roman"/>
          <w:sz w:val="24"/>
          <w:szCs w:val="20"/>
          <w:lang w:eastAsia="pt-BR"/>
        </w:rPr>
        <w:t>41</w:t>
      </w:r>
      <w:r w:rsidRPr="004269E8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4269E8">
        <w:rPr>
          <w:rFonts w:eastAsia="Times New Roman"/>
          <w:sz w:val="24"/>
          <w:szCs w:val="20"/>
          <w:lang w:eastAsia="pt-BR"/>
        </w:rPr>
        <w:t xml:space="preserve"> dando outras providências.</w:t>
      </w:r>
    </w:p>
    <w:p w14:paraId="0DC99172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8DD82DB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>O Presidente do Consórcio Intermunicipal de saúde do Oeste do Paraná, no uso de suas atribuições legais, com fulcro no Artigo 49 da Lei Federal nº 8.666/93, alterada pela Lei nº 8.883/94;</w:t>
      </w:r>
    </w:p>
    <w:p w14:paraId="34F1C721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00C1D4AE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2708BFE6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left="3402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RESOLVE </w:t>
      </w:r>
    </w:p>
    <w:p w14:paraId="15B6A63D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1B141C4F" w14:textId="48423C33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Fica anulado o processo acima citado, em virtude de </w:t>
      </w:r>
      <w:r w:rsidR="00783313">
        <w:rPr>
          <w:rFonts w:eastAsia="Times New Roman"/>
          <w:sz w:val="24"/>
          <w:szCs w:val="20"/>
          <w:lang w:eastAsia="pt-BR"/>
        </w:rPr>
        <w:t>necessidade de ajustes n</w:t>
      </w:r>
      <w:r w:rsidR="00AF3AD8">
        <w:rPr>
          <w:rFonts w:eastAsia="Times New Roman"/>
          <w:sz w:val="24"/>
          <w:szCs w:val="20"/>
          <w:lang w:eastAsia="pt-BR"/>
        </w:rPr>
        <w:t>o Edital</w:t>
      </w:r>
      <w:r w:rsidR="00783313">
        <w:rPr>
          <w:rFonts w:eastAsia="Times New Roman"/>
          <w:sz w:val="24"/>
          <w:szCs w:val="20"/>
          <w:lang w:eastAsia="pt-BR"/>
        </w:rPr>
        <w:t>.</w:t>
      </w:r>
    </w:p>
    <w:p w14:paraId="6D8ECFFC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ACDF178" w14:textId="00FFEB9F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A anulação do Processo, desobriga o CISOP a indenização de qualquer espécie. </w:t>
      </w:r>
    </w:p>
    <w:p w14:paraId="69B54EA6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 </w:t>
      </w:r>
    </w:p>
    <w:p w14:paraId="6B973023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21E95E5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0A692A51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7F891AC5" w14:textId="333926A9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Cascavel - PR, </w:t>
      </w:r>
      <w:r>
        <w:rPr>
          <w:rFonts w:eastAsia="Times New Roman"/>
          <w:sz w:val="24"/>
          <w:szCs w:val="20"/>
          <w:lang w:eastAsia="pt-BR"/>
        </w:rPr>
        <w:t>2</w:t>
      </w:r>
      <w:r w:rsidR="00AF3AD8">
        <w:rPr>
          <w:rFonts w:eastAsia="Times New Roman"/>
          <w:sz w:val="24"/>
          <w:szCs w:val="20"/>
          <w:lang w:eastAsia="pt-BR"/>
        </w:rPr>
        <w:t>3/07</w:t>
      </w:r>
      <w:r>
        <w:rPr>
          <w:rFonts w:eastAsia="Times New Roman"/>
          <w:sz w:val="24"/>
          <w:szCs w:val="20"/>
          <w:lang w:eastAsia="pt-BR"/>
        </w:rPr>
        <w:t>/21</w:t>
      </w:r>
    </w:p>
    <w:p w14:paraId="49D5045B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C14FC97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1C2AE50E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34A20667" w14:textId="3FD3B509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4269E8">
        <w:rPr>
          <w:rFonts w:eastAsia="Times New Roman"/>
          <w:b/>
          <w:sz w:val="24"/>
          <w:szCs w:val="20"/>
          <w:lang w:eastAsia="pt-BR"/>
        </w:rPr>
        <w:t xml:space="preserve">           </w:t>
      </w:r>
      <w:r>
        <w:rPr>
          <w:rFonts w:eastAsia="Times New Roman"/>
          <w:b/>
          <w:sz w:val="24"/>
          <w:szCs w:val="20"/>
          <w:lang w:eastAsia="pt-BR"/>
        </w:rPr>
        <w:t xml:space="preserve">    </w:t>
      </w:r>
      <w:r w:rsidRPr="004269E8">
        <w:rPr>
          <w:rFonts w:eastAsia="Times New Roman"/>
          <w:b/>
          <w:sz w:val="24"/>
          <w:szCs w:val="20"/>
          <w:lang w:eastAsia="pt-BR"/>
        </w:rPr>
        <w:t xml:space="preserve"> _________________</w:t>
      </w:r>
      <w:r>
        <w:rPr>
          <w:rFonts w:eastAsia="Times New Roman"/>
          <w:b/>
          <w:sz w:val="24"/>
          <w:szCs w:val="20"/>
          <w:lang w:eastAsia="pt-BR"/>
        </w:rPr>
        <w:t>________</w:t>
      </w:r>
      <w:r w:rsidRPr="004269E8">
        <w:rPr>
          <w:rFonts w:eastAsia="Times New Roman"/>
          <w:b/>
          <w:sz w:val="24"/>
          <w:szCs w:val="20"/>
          <w:lang w:eastAsia="pt-BR"/>
        </w:rPr>
        <w:t>_______</w:t>
      </w:r>
    </w:p>
    <w:p w14:paraId="46DC7FB9" w14:textId="4A2D05C3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               VLADEMIR ANTONIO BARELLA</w:t>
      </w:r>
    </w:p>
    <w:p w14:paraId="141CC20A" w14:textId="71E9D222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        </w:t>
      </w:r>
      <w:r w:rsidRPr="004269E8">
        <w:rPr>
          <w:rFonts w:eastAsia="Times New Roman"/>
          <w:b/>
          <w:sz w:val="24"/>
          <w:szCs w:val="20"/>
          <w:lang w:eastAsia="pt-BR"/>
        </w:rPr>
        <w:t>Presidente do CISOP</w:t>
      </w:r>
    </w:p>
    <w:p w14:paraId="2E4CA757" w14:textId="77777777" w:rsidR="005737FF" w:rsidRPr="004269E8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DBC86CD" w14:textId="77777777" w:rsidR="005737FF" w:rsidRPr="004269E8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            </w:t>
      </w:r>
    </w:p>
    <w:p w14:paraId="548C4A47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50A5D89" w14:textId="77777777" w:rsidR="005737FF" w:rsidRPr="004269E8" w:rsidRDefault="005737FF" w:rsidP="005737FF"/>
    <w:sectPr w:rsidR="005737FF" w:rsidRPr="004269E8" w:rsidSect="004269E8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6992" w14:textId="77777777" w:rsidR="006E6AD9" w:rsidRDefault="006E6AD9">
      <w:pPr>
        <w:spacing w:after="0" w:line="240" w:lineRule="auto"/>
      </w:pPr>
      <w:r>
        <w:separator/>
      </w:r>
    </w:p>
  </w:endnote>
  <w:endnote w:type="continuationSeparator" w:id="0">
    <w:p w14:paraId="1CC0B7DE" w14:textId="77777777" w:rsidR="006E6AD9" w:rsidRDefault="006E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8A13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A9D5F0" w14:textId="77777777" w:rsidR="00FA24C6" w:rsidRDefault="006E6A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7A4F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7111D68D" w14:textId="77777777" w:rsidR="00FA24C6" w:rsidRDefault="006E6AD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35EB" w14:textId="77777777" w:rsidR="006E6AD9" w:rsidRDefault="006E6AD9">
      <w:pPr>
        <w:spacing w:after="0" w:line="240" w:lineRule="auto"/>
      </w:pPr>
      <w:r>
        <w:separator/>
      </w:r>
    </w:p>
  </w:footnote>
  <w:footnote w:type="continuationSeparator" w:id="0">
    <w:p w14:paraId="08B0489D" w14:textId="77777777" w:rsidR="006E6AD9" w:rsidRDefault="006E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FF"/>
    <w:rsid w:val="005737FF"/>
    <w:rsid w:val="006E6AD9"/>
    <w:rsid w:val="00783313"/>
    <w:rsid w:val="00A07C22"/>
    <w:rsid w:val="00AF3AD8"/>
    <w:rsid w:val="00B2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BA6"/>
  <w15:chartTrackingRefBased/>
  <w15:docId w15:val="{BA8BD0C6-C420-4323-B435-90E750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737F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37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cp:lastPrinted>2021-05-31T19:30:00Z</cp:lastPrinted>
  <dcterms:created xsi:type="dcterms:W3CDTF">2021-07-23T18:27:00Z</dcterms:created>
  <dcterms:modified xsi:type="dcterms:W3CDTF">2021-07-23T18:27:00Z</dcterms:modified>
</cp:coreProperties>
</file>